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3A81" w14:textId="77777777" w:rsidR="004213D2" w:rsidRPr="003160A8" w:rsidRDefault="003160A8" w:rsidP="00372047">
      <w:pPr>
        <w:pBdr>
          <w:bottom w:val="single" w:sz="4" w:space="1" w:color="auto"/>
        </w:pBdr>
        <w:jc w:val="center"/>
        <w:rPr>
          <w:b/>
          <w:bCs/>
        </w:rPr>
      </w:pPr>
      <w:r w:rsidRPr="003160A8">
        <w:rPr>
          <w:b/>
          <w:bCs/>
        </w:rPr>
        <w:t xml:space="preserve">Misna slavlja </w:t>
      </w:r>
      <w:r w:rsidR="00372047">
        <w:rPr>
          <w:b/>
          <w:bCs/>
        </w:rPr>
        <w:t>s</w:t>
      </w:r>
      <w:r w:rsidRPr="003160A8">
        <w:rPr>
          <w:b/>
          <w:bCs/>
        </w:rPr>
        <w:t xml:space="preserve"> molitv</w:t>
      </w:r>
      <w:r w:rsidR="00372047">
        <w:rPr>
          <w:b/>
          <w:bCs/>
        </w:rPr>
        <w:t>om</w:t>
      </w:r>
      <w:r w:rsidRPr="003160A8">
        <w:rPr>
          <w:b/>
          <w:bCs/>
        </w:rPr>
        <w:t xml:space="preserve"> za </w:t>
      </w:r>
      <w:r w:rsidR="00372047" w:rsidRPr="003160A8">
        <w:rPr>
          <w:b/>
          <w:bCs/>
        </w:rPr>
        <w:t xml:space="preserve">mir </w:t>
      </w:r>
      <w:r w:rsidR="00372047">
        <w:rPr>
          <w:b/>
          <w:bCs/>
        </w:rPr>
        <w:t xml:space="preserve">i </w:t>
      </w:r>
      <w:r w:rsidRPr="003160A8">
        <w:rPr>
          <w:b/>
          <w:bCs/>
        </w:rPr>
        <w:t>žrtve rata</w:t>
      </w:r>
      <w:r w:rsidR="00372047">
        <w:rPr>
          <w:b/>
          <w:bCs/>
        </w:rPr>
        <w:t xml:space="preserve"> </w:t>
      </w:r>
      <w:r w:rsidRPr="003160A8">
        <w:rPr>
          <w:b/>
          <w:bCs/>
        </w:rPr>
        <w:t>u Ukrajini</w:t>
      </w:r>
      <w:r w:rsidR="00046BED">
        <w:rPr>
          <w:b/>
          <w:bCs/>
        </w:rPr>
        <w:t xml:space="preserve"> – četvrtak, 2. ožujka 2023. </w:t>
      </w:r>
    </w:p>
    <w:p w14:paraId="02CC13D3" w14:textId="77777777" w:rsidR="00372047" w:rsidRDefault="00372047" w:rsidP="0061371A">
      <w:pPr>
        <w:jc w:val="both"/>
      </w:pPr>
    </w:p>
    <w:p w14:paraId="6A213887" w14:textId="77777777" w:rsidR="0061371A" w:rsidRDefault="00372047" w:rsidP="0061371A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78BDDA" wp14:editId="23182E5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694180" cy="2084705"/>
            <wp:effectExtent l="0" t="0" r="1270" b="0"/>
            <wp:wrapTight wrapText="bothSides">
              <wp:wrapPolygon edited="0">
                <wp:start x="0" y="0"/>
                <wp:lineTo x="0" y="21317"/>
                <wp:lineTo x="21373" y="21317"/>
                <wp:lineTo x="213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4A">
        <w:t>P</w:t>
      </w:r>
      <w:r w:rsidR="004213D2">
        <w:t xml:space="preserve">rema prijedlogu </w:t>
      </w:r>
      <w:r w:rsidR="0061371A">
        <w:t xml:space="preserve">i rasporedu </w:t>
      </w:r>
      <w:r w:rsidR="004213D2">
        <w:t>Vijeća europskih biskupskih konferencija (CCEE)</w:t>
      </w:r>
      <w:r w:rsidR="00C55F4A">
        <w:t xml:space="preserve"> u korizmenom vremenu se </w:t>
      </w:r>
      <w:r>
        <w:t>i</w:t>
      </w:r>
      <w:r w:rsidR="003160A8">
        <w:t xml:space="preserve"> ove godine</w:t>
      </w:r>
      <w:r w:rsidR="003160A8" w:rsidRPr="0061371A">
        <w:t xml:space="preserve"> </w:t>
      </w:r>
      <w:r w:rsidR="004213D2">
        <w:t>u svim</w:t>
      </w:r>
      <w:r w:rsidR="00C55F4A">
        <w:t xml:space="preserve"> </w:t>
      </w:r>
      <w:r w:rsidR="004213D2">
        <w:t>europskim zemljama prikazuju sv. Mise</w:t>
      </w:r>
      <w:r w:rsidR="0061371A">
        <w:t xml:space="preserve"> </w:t>
      </w:r>
      <w:r w:rsidR="0061371A" w:rsidRPr="00372047">
        <w:rPr>
          <w:i/>
          <w:iCs/>
        </w:rPr>
        <w:t xml:space="preserve">za mir </w:t>
      </w:r>
      <w:r w:rsidRPr="00372047">
        <w:rPr>
          <w:i/>
          <w:iCs/>
        </w:rPr>
        <w:t xml:space="preserve">i žrtve rata </w:t>
      </w:r>
      <w:r w:rsidR="0061371A" w:rsidRPr="00372047">
        <w:rPr>
          <w:i/>
          <w:iCs/>
        </w:rPr>
        <w:t>u</w:t>
      </w:r>
      <w:r w:rsidRPr="00372047">
        <w:rPr>
          <w:i/>
          <w:iCs/>
        </w:rPr>
        <w:t xml:space="preserve"> </w:t>
      </w:r>
      <w:r w:rsidR="0061371A" w:rsidRPr="00372047">
        <w:rPr>
          <w:i/>
          <w:iCs/>
        </w:rPr>
        <w:t>Ukrajini</w:t>
      </w:r>
      <w:r w:rsidR="0061371A">
        <w:t>. S tom je nakanom Hrvatskoj biskupskoj konferenciji</w:t>
      </w:r>
      <w:r w:rsidR="00C55F4A">
        <w:t xml:space="preserve"> </w:t>
      </w:r>
      <w:r w:rsidR="0061371A">
        <w:t>dodijeljen</w:t>
      </w:r>
      <w:r w:rsidR="00C55F4A">
        <w:t xml:space="preserve"> </w:t>
      </w:r>
      <w:r w:rsidR="0061371A" w:rsidRPr="003160A8">
        <w:rPr>
          <w:b/>
          <w:bCs/>
          <w:i/>
          <w:iCs/>
        </w:rPr>
        <w:t>četvrtak, 2. ožujka 2023.</w:t>
      </w:r>
      <w:r w:rsidR="0061371A">
        <w:t xml:space="preserve"> U duhovnom</w:t>
      </w:r>
      <w:r w:rsidR="00C55F4A">
        <w:t xml:space="preserve"> i </w:t>
      </w:r>
      <w:r w:rsidR="0061371A">
        <w:t xml:space="preserve">molitvenom zajedništvu sa svim biskupima u Hrvatskoj toga će dana na spomenutu nakanu sv. Misu </w:t>
      </w:r>
      <w:r w:rsidR="00C55F4A">
        <w:t xml:space="preserve">prikazati </w:t>
      </w:r>
      <w:r w:rsidR="0061371A">
        <w:t xml:space="preserve">nadbiskup mons. Đuro Hranić u </w:t>
      </w:r>
      <w:r w:rsidR="00C55F4A">
        <w:t>Zagrebu</w:t>
      </w:r>
      <w:r w:rsidR="0061371A">
        <w:t>, nadbiskup u miru mons. Marin Srakić</w:t>
      </w:r>
      <w:r w:rsidR="00C55F4A">
        <w:t xml:space="preserve"> u Đakovu</w:t>
      </w:r>
      <w:r w:rsidR="0061371A">
        <w:t xml:space="preserve">, dok će pomoćni biskup mons. Ivan Ćurić na istu nakanu </w:t>
      </w:r>
      <w:r w:rsidR="00C55F4A">
        <w:t xml:space="preserve">sv. </w:t>
      </w:r>
      <w:r w:rsidR="0061371A">
        <w:t xml:space="preserve">Misu </w:t>
      </w:r>
      <w:r w:rsidR="00C55F4A">
        <w:t xml:space="preserve">prikazati </w:t>
      </w:r>
      <w:r w:rsidR="0061371A">
        <w:t>u Podravskim Podgajcima, u prigodi kanonskoga pastoralnog pohoda.</w:t>
      </w:r>
    </w:p>
    <w:p w14:paraId="178279B3" w14:textId="77777777" w:rsidR="00C90402" w:rsidRDefault="00372047" w:rsidP="00046BED">
      <w:pPr>
        <w:jc w:val="both"/>
      </w:pPr>
      <w:r>
        <w:t xml:space="preserve">Župne i redovničke zajednice u Đakovačko-osječkoj nadbiskupiji </w:t>
      </w:r>
      <w:r w:rsidR="00C55F4A">
        <w:t>pozvane su</w:t>
      </w:r>
      <w:r>
        <w:t>,</w:t>
      </w:r>
      <w:r w:rsidR="00C55F4A">
        <w:t xml:space="preserve"> </w:t>
      </w:r>
      <w:r>
        <w:t>p</w:t>
      </w:r>
      <w:r w:rsidR="00C90402">
        <w:t xml:space="preserve">rema </w:t>
      </w:r>
      <w:r>
        <w:t>mogućnostima i</w:t>
      </w:r>
      <w:r w:rsidR="000C64DC">
        <w:t xml:space="preserve"> vlastitom </w:t>
      </w:r>
      <w:r w:rsidR="00C90402">
        <w:t>liturgijskom rasporedu</w:t>
      </w:r>
      <w:r>
        <w:t>,</w:t>
      </w:r>
      <w:r w:rsidR="000C64DC">
        <w:t xml:space="preserve"> </w:t>
      </w:r>
      <w:r>
        <w:t xml:space="preserve">pridružiti </w:t>
      </w:r>
      <w:r w:rsidR="009A5333">
        <w:t xml:space="preserve">se </w:t>
      </w:r>
      <w:r>
        <w:t>to</w:t>
      </w:r>
      <w:r w:rsidR="00046BED">
        <w:t>j velikoj nakani i zajedničkom m</w:t>
      </w:r>
      <w:r>
        <w:t>olitvenom vapaju</w:t>
      </w:r>
      <w:r w:rsidR="00046BED">
        <w:t>.</w:t>
      </w:r>
    </w:p>
    <w:p w14:paraId="03838CAA" w14:textId="77777777" w:rsidR="00C55F4A" w:rsidRDefault="00C90402" w:rsidP="00046BED">
      <w:pPr>
        <w:jc w:val="both"/>
      </w:pPr>
      <w:r>
        <w:t xml:space="preserve">U </w:t>
      </w:r>
      <w:r w:rsidR="000C64DC">
        <w:t xml:space="preserve">nakane </w:t>
      </w:r>
      <w:r>
        <w:t>Sveopće molitve prikladno je dodati poseban zaziv</w:t>
      </w:r>
      <w:r w:rsidR="00046BED">
        <w:t>:</w:t>
      </w:r>
      <w:r>
        <w:t xml:space="preserve"> </w:t>
      </w:r>
      <w:r w:rsidRPr="00C90402">
        <w:rPr>
          <w:i/>
          <w:iCs/>
        </w:rPr>
        <w:t xml:space="preserve">za mir </w:t>
      </w:r>
      <w:r w:rsidR="00372047">
        <w:rPr>
          <w:i/>
          <w:iCs/>
        </w:rPr>
        <w:t xml:space="preserve">i </w:t>
      </w:r>
      <w:r w:rsidR="00372047" w:rsidRPr="00C90402">
        <w:rPr>
          <w:i/>
          <w:iCs/>
        </w:rPr>
        <w:t xml:space="preserve">žrtve rata </w:t>
      </w:r>
      <w:r w:rsidRPr="00C90402">
        <w:rPr>
          <w:i/>
          <w:iCs/>
        </w:rPr>
        <w:t>u Ukrajini</w:t>
      </w:r>
      <w:r>
        <w:t>.</w:t>
      </w:r>
    </w:p>
    <w:p w14:paraId="68B817EB" w14:textId="77777777" w:rsidR="00046BED" w:rsidRDefault="00C55F4A" w:rsidP="00046BED">
      <w:pPr>
        <w:jc w:val="both"/>
      </w:pPr>
      <w:r>
        <w:t>M</w:t>
      </w:r>
      <w:r w:rsidR="00046BED">
        <w:t>o</w:t>
      </w:r>
      <w:r>
        <w:t xml:space="preserve">guće je </w:t>
      </w:r>
      <w:r w:rsidR="00046BED">
        <w:t xml:space="preserve">upotrijebiti tekst molitve koju je ovih dana predložila </w:t>
      </w:r>
      <w:r w:rsidR="00046BED" w:rsidRPr="00046BED">
        <w:rPr>
          <w:i/>
          <w:iCs/>
        </w:rPr>
        <w:t>Križevačka eparhija</w:t>
      </w:r>
      <w:r w:rsidR="00046BED">
        <w:t>.</w:t>
      </w:r>
      <w:r>
        <w:t xml:space="preserve"> </w:t>
      </w:r>
      <w:r w:rsidR="00046BED">
        <w:t>To se može učiniti na sljedeći način:</w:t>
      </w:r>
    </w:p>
    <w:p w14:paraId="797A7B1E" w14:textId="77777777" w:rsidR="003160A8" w:rsidRPr="003160A8" w:rsidRDefault="003160A8" w:rsidP="00316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2"/>
        </w:rPr>
      </w:pPr>
      <w:r w:rsidRPr="003160A8">
        <w:rPr>
          <w:color w:val="FF0000"/>
          <w:sz w:val="22"/>
        </w:rPr>
        <w:t>Na kraju izrečenih nakana Sveopće molitve</w:t>
      </w:r>
      <w:r w:rsidR="00C55F4A">
        <w:rPr>
          <w:color w:val="FF0000"/>
          <w:sz w:val="22"/>
        </w:rPr>
        <w:t xml:space="preserve"> ili, ako je to zgodnije, neposredno prije zaključnoga blagoslova, </w:t>
      </w:r>
      <w:r w:rsidRPr="003160A8">
        <w:rPr>
          <w:color w:val="FF0000"/>
          <w:sz w:val="22"/>
        </w:rPr>
        <w:t>zapjeva se zaziv:</w:t>
      </w:r>
    </w:p>
    <w:p w14:paraId="6AD22B8D" w14:textId="77777777" w:rsidR="003160A8" w:rsidRDefault="003160A8" w:rsidP="00316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bCs/>
          <w:i/>
          <w:iCs/>
        </w:rPr>
        <w:t>Mira daj srcima, mira obiteljima, mira narodima, mira cijelom svijetu.</w:t>
      </w:r>
    </w:p>
    <w:p w14:paraId="1BDDB197" w14:textId="77777777" w:rsidR="003160A8" w:rsidRPr="003160A8" w:rsidRDefault="003160A8" w:rsidP="00316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2"/>
        </w:rPr>
      </w:pPr>
      <w:r w:rsidRPr="003160A8">
        <w:rPr>
          <w:color w:val="FF0000"/>
          <w:sz w:val="22"/>
        </w:rPr>
        <w:t>Potom svećenik izrekne molitvu:</w:t>
      </w:r>
    </w:p>
    <w:p w14:paraId="22F2C0F4" w14:textId="77777777" w:rsidR="00D25A56" w:rsidRPr="003160A8" w:rsidRDefault="00D25A56" w:rsidP="003160A8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160A8">
        <w:rPr>
          <w:i/>
          <w:iCs/>
        </w:rPr>
        <w:t>Gospode Bože svemogući, koji možeš obratiti zlo u dobro, molimo te, otkloni svako nasilje</w:t>
      </w:r>
    </w:p>
    <w:p w14:paraId="55E114F9" w14:textId="77777777" w:rsidR="00D25A56" w:rsidRPr="003160A8" w:rsidRDefault="00D25A56" w:rsidP="003160A8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160A8">
        <w:rPr>
          <w:i/>
          <w:iCs/>
        </w:rPr>
        <w:t>i ratne prijetnje ljudima na zemlji. Sada te to posebno molimo za narod u Ukrajini.</w:t>
      </w:r>
    </w:p>
    <w:p w14:paraId="36EE8779" w14:textId="77777777" w:rsidR="003160A8" w:rsidRPr="003160A8" w:rsidRDefault="003160A8" w:rsidP="003160A8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0"/>
          <w:szCs w:val="10"/>
        </w:rPr>
      </w:pPr>
    </w:p>
    <w:p w14:paraId="77CFFFD3" w14:textId="77777777" w:rsidR="0061371A" w:rsidRPr="00D25A56" w:rsidRDefault="00D25A56" w:rsidP="003160A8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160A8">
        <w:rPr>
          <w:i/>
          <w:iCs/>
        </w:rPr>
        <w:t>Pomozi svima koji su odgovorni da sukobe rješavaju mirnim putem i da narodi svijeta poštuju jedni druge, te svi zajedno slave Tebe koji jedini možeš podariti pravi mir, jer si svet, sada i vazda i u vijeke vjekova</w:t>
      </w:r>
      <w:r w:rsidRPr="00D25A56">
        <w:t>.</w:t>
      </w:r>
      <w:r>
        <w:t xml:space="preserve"> </w:t>
      </w:r>
      <w:r w:rsidRPr="00D25A56">
        <w:rPr>
          <w:color w:val="FF0000"/>
        </w:rPr>
        <w:t>O.</w:t>
      </w:r>
      <w:r>
        <w:t xml:space="preserve"> </w:t>
      </w:r>
      <w:r w:rsidRPr="00D25A56">
        <w:rPr>
          <w:b/>
          <w:bCs/>
        </w:rPr>
        <w:t>Amen.</w:t>
      </w:r>
      <w:r w:rsidR="0061371A" w:rsidRPr="00D25A56">
        <w:br/>
      </w:r>
    </w:p>
    <w:p w14:paraId="01963DD0" w14:textId="77777777" w:rsidR="0061371A" w:rsidRDefault="0061371A" w:rsidP="00D25A56">
      <w:pPr>
        <w:pStyle w:val="Bezproreda"/>
      </w:pPr>
    </w:p>
    <w:p w14:paraId="7BCE0749" w14:textId="77777777" w:rsidR="00372047" w:rsidRDefault="00372047" w:rsidP="00372047">
      <w:pPr>
        <w:jc w:val="right"/>
      </w:pPr>
      <w:r>
        <w:t>Nadbiskupski ordinarijat Đakovo,</w:t>
      </w:r>
    </w:p>
    <w:p w14:paraId="29FA7A9A" w14:textId="77777777" w:rsidR="0061371A" w:rsidRDefault="00372047" w:rsidP="00372047">
      <w:pPr>
        <w:jc w:val="right"/>
      </w:pPr>
      <w:r>
        <w:t>24. veljače 2023.</w:t>
      </w:r>
    </w:p>
    <w:p w14:paraId="093E275D" w14:textId="77777777" w:rsidR="00372047" w:rsidRDefault="00372047" w:rsidP="001C61C9"/>
    <w:sectPr w:rsidR="00372047" w:rsidSect="00485D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C9"/>
    <w:rsid w:val="00046BED"/>
    <w:rsid w:val="000C64DC"/>
    <w:rsid w:val="00146100"/>
    <w:rsid w:val="001C61C9"/>
    <w:rsid w:val="003160A8"/>
    <w:rsid w:val="00372047"/>
    <w:rsid w:val="004213D2"/>
    <w:rsid w:val="00485D80"/>
    <w:rsid w:val="0061371A"/>
    <w:rsid w:val="0070730E"/>
    <w:rsid w:val="009A5333"/>
    <w:rsid w:val="00C55F4A"/>
    <w:rsid w:val="00C90402"/>
    <w:rsid w:val="00D25A56"/>
    <w:rsid w:val="00DB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FE80"/>
  <w15:chartTrackingRefBased/>
  <w15:docId w15:val="{062FD7FE-E515-4D4B-9CB7-899851EE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00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46100"/>
    <w:pPr>
      <w:spacing w:after="0" w:line="240" w:lineRule="auto"/>
    </w:pPr>
    <w:rPr>
      <w:rFonts w:ascii="Times New Roman" w:hAnsi="Times New Roman"/>
      <w:sz w:val="24"/>
    </w:rPr>
  </w:style>
  <w:style w:type="paragraph" w:styleId="StandardWeb">
    <w:name w:val="Normal (Web)"/>
    <w:basedOn w:val="Normal"/>
    <w:uiPriority w:val="99"/>
    <w:semiHidden/>
    <w:unhideWhenUsed/>
    <w:rsid w:val="001C61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nitro</cp:lastModifiedBy>
  <cp:revision>2</cp:revision>
  <cp:lastPrinted>2023-02-25T15:55:00Z</cp:lastPrinted>
  <dcterms:created xsi:type="dcterms:W3CDTF">2023-02-25T18:14:00Z</dcterms:created>
  <dcterms:modified xsi:type="dcterms:W3CDTF">2023-02-25T18:14:00Z</dcterms:modified>
</cp:coreProperties>
</file>